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"/>
        <w:tblW w:w="10881" w:type="dxa"/>
        <w:jc w:val="center"/>
        <w:tblLayout w:type="fixed"/>
        <w:tblLook w:val="0020" w:firstRow="1" w:lastRow="0" w:firstColumn="0" w:lastColumn="0" w:noHBand="0" w:noVBand="0"/>
      </w:tblPr>
      <w:tblGrid>
        <w:gridCol w:w="10881"/>
      </w:tblGrid>
      <w:tr xmlns:wp14="http://schemas.microsoft.com/office/word/2010/wordml" w:rsidRPr="00395701" w:rsidR="00CA2DBC" w:rsidTr="5B845D8E" w14:paraId="7D01D470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81" w:type="dxa"/>
            <w:tcBorders>
              <w:bottom w:val="single" w:color="000000" w:themeColor="text1" w:sz="8" w:space="0"/>
            </w:tcBorders>
            <w:shd w:val="clear" w:color="auto" w:fill="auto"/>
            <w:tcMar/>
          </w:tcPr>
          <w:p w:rsidRPr="00395701" w:rsidR="00CA2DBC" w:rsidP="006545B1" w:rsidRDefault="00CA2DBC" w14:paraId="59CB6E4E" wp14:textId="77777777">
            <w:pPr>
              <w:spacing w:before="240" w:after="120" w:line="360" w:lineRule="auto"/>
              <w:ind w:left="720"/>
              <w:jc w:val="center"/>
              <w:rPr>
                <w:color w:val="0D0D0D" w:themeColor="text1" w:themeTint="F2"/>
              </w:rPr>
            </w:pPr>
            <w:r w:rsidRPr="00395701">
              <w:rPr>
                <w:color w:val="0D0D0D" w:themeColor="text1" w:themeTint="F2"/>
              </w:rPr>
              <w:t xml:space="preserve">FORM </w:t>
            </w:r>
            <w:r>
              <w:rPr>
                <w:color w:val="0D0D0D" w:themeColor="text1" w:themeTint="F2"/>
              </w:rPr>
              <w:t>C</w:t>
            </w:r>
            <w:r w:rsidRPr="00395701">
              <w:rPr>
                <w:color w:val="0D0D0D" w:themeColor="text1" w:themeTint="F2"/>
              </w:rPr>
              <w:t xml:space="preserve">: </w:t>
            </w:r>
            <w:r w:rsidRPr="00CA2DBC">
              <w:rPr>
                <w:color w:val="0D0D0D" w:themeColor="text1" w:themeTint="F2"/>
              </w:rPr>
              <w:t>Staffing Resource Strength Matrix</w:t>
            </w:r>
          </w:p>
        </w:tc>
      </w:tr>
      <w:tr xmlns:wp14="http://schemas.microsoft.com/office/word/2010/wordml" w:rsidRPr="00395701" w:rsidR="00CA2DBC" w:rsidTr="5B845D8E" w14:paraId="2BC5EA9B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81" w:type="dxa"/>
            <w:shd w:val="clear" w:color="auto" w:fill="auto"/>
            <w:tcMar/>
            <w:vAlign w:val="center"/>
          </w:tcPr>
          <w:p w:rsidR="00027B58" w:rsidP="00027B58" w:rsidRDefault="00027B58" w14:paraId="672A6659" wp14:textId="77777777">
            <w:pPr>
              <w:spacing w:after="120"/>
              <w:ind w:left="360"/>
              <w:jc w:val="center"/>
              <w:rPr>
                <w:color w:val="0D0D0D" w:themeColor="text1" w:themeTint="F2"/>
              </w:rPr>
            </w:pPr>
          </w:p>
          <w:p w:rsidRPr="00395701" w:rsidR="00CA2DBC" w:rsidP="00027B58" w:rsidRDefault="004743D6" w14:paraId="67A5EF1E" wp14:textId="77777777">
            <w:pPr>
              <w:spacing w:after="120"/>
              <w:ind w:left="360"/>
              <w:jc w:val="center"/>
              <w:rPr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>Proposal</w:t>
            </w:r>
            <w:r w:rsidRPr="00395701">
              <w:rPr>
                <w:color w:val="0D0D0D" w:themeColor="text1" w:themeTint="F2"/>
              </w:rPr>
              <w:t xml:space="preserve"> </w:t>
            </w:r>
            <w:r w:rsidRPr="004743D6" w:rsidR="00027B58">
              <w:rPr>
                <w:b/>
                <w:color w:val="0D0D0D" w:themeColor="text1" w:themeTint="F2"/>
              </w:rPr>
              <w:t>Instructions for filling out Form C: Staffing Resource Strength Matrix</w:t>
            </w:r>
          </w:p>
        </w:tc>
      </w:tr>
      <w:tr xmlns:wp14="http://schemas.microsoft.com/office/word/2010/wordml" w:rsidRPr="00395701" w:rsidR="00CA2DBC" w:rsidTr="5B845D8E" w14:paraId="0E7A5C94" wp14:textId="77777777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81" w:type="dxa"/>
            <w:shd w:val="clear" w:color="auto" w:fill="auto"/>
            <w:tcMar/>
          </w:tcPr>
          <w:p w:rsidR="004743D6" w:rsidP="006545B1" w:rsidRDefault="004743D6" w14:paraId="0A37501D" wp14:textId="77777777">
            <w:pPr>
              <w:pStyle w:val="ListParagraph"/>
              <w:ind w:left="360"/>
              <w:rPr>
                <w:b/>
                <w:bCs/>
                <w:color w:val="0D0D0D" w:themeColor="text1" w:themeTint="F2"/>
              </w:rPr>
            </w:pPr>
          </w:p>
          <w:p w:rsidR="00CA2DBC" w:rsidP="004743D6" w:rsidRDefault="00653F1A" w14:paraId="7AA6F114" wp14:textId="77777777">
            <w:pPr>
              <w:pStyle w:val="ListParagraph"/>
              <w:ind w:left="360"/>
              <w:rPr>
                <w:b/>
                <w:bCs/>
                <w:color w:val="0D0D0D" w:themeColor="text1" w:themeTint="F2"/>
              </w:rPr>
            </w:pPr>
            <w:r w:rsidRPr="004743D6">
              <w:rPr>
                <w:bCs/>
                <w:color w:val="0D0D0D" w:themeColor="text1" w:themeTint="F2"/>
              </w:rPr>
              <w:t>The Proponent should complete the Resource Strength Matrix to demonstrate experience, skills and depth of resources for categories of service proposed.  In each column listed</w:t>
            </w:r>
            <w:r w:rsidR="00035F9C">
              <w:rPr>
                <w:bCs/>
                <w:color w:val="0D0D0D" w:themeColor="text1" w:themeTint="F2"/>
              </w:rPr>
              <w:t>,</w:t>
            </w:r>
            <w:r w:rsidRPr="004743D6">
              <w:rPr>
                <w:bCs/>
                <w:color w:val="0D0D0D" w:themeColor="text1" w:themeTint="F2"/>
              </w:rPr>
              <w:t xml:space="preserve"> provide information that highlights and fairly represents the qualifications and availability of Staff Augmentation resources that your company can supply for anticipated Engagements</w:t>
            </w:r>
            <w:r w:rsidRPr="004743D6" w:rsidR="006545B1">
              <w:rPr>
                <w:bCs/>
                <w:color w:val="0D0D0D" w:themeColor="text1" w:themeTint="F2"/>
              </w:rPr>
              <w:t xml:space="preserve">. </w:t>
            </w:r>
            <w:r w:rsidR="006545B1">
              <w:rPr>
                <w:b/>
                <w:bCs/>
                <w:color w:val="0D0D0D" w:themeColor="text1" w:themeTint="F2"/>
              </w:rPr>
              <w:t xml:space="preserve"> </w:t>
            </w:r>
          </w:p>
          <w:p w:rsidRPr="00395701" w:rsidR="004743D6" w:rsidP="004743D6" w:rsidRDefault="004743D6" w14:paraId="5DAB6C7B" wp14:textId="77777777">
            <w:pPr>
              <w:pStyle w:val="ListParagraph"/>
              <w:ind w:left="360"/>
              <w:rPr>
                <w:b/>
                <w:bCs/>
                <w:color w:val="0D0D0D" w:themeColor="text1" w:themeTint="F2"/>
              </w:rPr>
            </w:pPr>
          </w:p>
          <w:p w:rsidRPr="00395701" w:rsidR="00CA2DBC" w:rsidP="5B845D8E" w:rsidRDefault="00653F1A" w14:paraId="698C03CC" wp14:textId="7E87FBAD">
            <w:pPr>
              <w:pStyle w:val="ListParagraph"/>
              <w:ind w:left="360"/>
              <w:rPr>
                <w:color w:val="0D0D0D" w:themeColor="text1" w:themeTint="F2"/>
              </w:rPr>
            </w:pPr>
            <w:r w:rsidRPr="5B845D8E" w:rsidR="00653F1A">
              <w:rPr>
                <w:b w:val="1"/>
                <w:bCs w:val="1"/>
                <w:color w:val="0D0D0D" w:themeColor="text1" w:themeTint="F2" w:themeShade="FF"/>
              </w:rPr>
              <w:t>Service Category</w:t>
            </w:r>
            <w:r w:rsidRPr="5B845D8E" w:rsidR="00CA2DBC">
              <w:rPr>
                <w:b w:val="1"/>
                <w:bCs w:val="1"/>
                <w:color w:val="0D0D0D" w:themeColor="text1" w:themeTint="F2" w:themeShade="FF"/>
              </w:rPr>
              <w:t>:</w:t>
            </w:r>
            <w:r w:rsidRPr="5B845D8E" w:rsidR="00CA2DBC">
              <w:rPr>
                <w:color w:val="0D0D0D" w:themeColor="text1" w:themeTint="F2" w:themeShade="FF"/>
              </w:rPr>
              <w:t xml:space="preserve">  </w:t>
            </w:r>
            <w:r w:rsidRPr="5B845D8E" w:rsidR="006545B1">
              <w:rPr>
                <w:color w:val="0D0D0D" w:themeColor="text1" w:themeTint="F2" w:themeShade="FF"/>
              </w:rPr>
              <w:t>from the categorie</w:t>
            </w:r>
            <w:r w:rsidRPr="5B845D8E" w:rsidR="004743D6">
              <w:rPr>
                <w:color w:val="0D0D0D" w:themeColor="text1" w:themeTint="F2" w:themeShade="FF"/>
              </w:rPr>
              <w:t>s of service proposed in E3</w:t>
            </w:r>
            <w:r w:rsidRPr="5B845D8E" w:rsidR="006545B1">
              <w:rPr>
                <w:color w:val="0D0D0D" w:themeColor="text1" w:themeTint="F2" w:themeShade="FF"/>
              </w:rPr>
              <w:t xml:space="preserve"> indicate which service categories your company </w:t>
            </w:r>
            <w:r w:rsidRPr="5B845D8E" w:rsidR="00C26A4D">
              <w:rPr>
                <w:color w:val="0D0D0D" w:themeColor="text1" w:themeTint="F2" w:themeShade="FF"/>
              </w:rPr>
              <w:t xml:space="preserve">could </w:t>
            </w:r>
            <w:r w:rsidRPr="5B845D8E" w:rsidR="006545B1">
              <w:rPr>
                <w:color w:val="0D0D0D" w:themeColor="text1" w:themeTint="F2" w:themeShade="FF"/>
              </w:rPr>
              <w:t xml:space="preserve">supply for anticipated engagements.  </w:t>
            </w:r>
          </w:p>
          <w:p w:rsidRPr="00395701" w:rsidR="00CA2DBC" w:rsidP="004743D6" w:rsidRDefault="00CA2DBC" w14:paraId="02EB378F" wp14:textId="77777777">
            <w:pPr>
              <w:pStyle w:val="ListParagraph"/>
              <w:ind w:left="360"/>
              <w:rPr>
                <w:bCs/>
                <w:color w:val="0D0D0D" w:themeColor="text1" w:themeTint="F2"/>
              </w:rPr>
            </w:pPr>
          </w:p>
          <w:p w:rsidRPr="00395701" w:rsidR="00CA2DBC" w:rsidP="004743D6" w:rsidRDefault="00653F1A" w14:paraId="780F096F" wp14:textId="77777777">
            <w:pPr>
              <w:pStyle w:val="ListParagraph"/>
              <w:ind w:left="360"/>
              <w:rPr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>Qualifications</w:t>
            </w:r>
            <w:r w:rsidRPr="00395701" w:rsidR="00CA2DBC">
              <w:rPr>
                <w:b/>
                <w:bCs/>
                <w:color w:val="0D0D0D" w:themeColor="text1" w:themeTint="F2"/>
              </w:rPr>
              <w:t>:</w:t>
            </w:r>
            <w:r w:rsidRPr="00395701" w:rsidR="00CA2DBC">
              <w:rPr>
                <w:bCs/>
                <w:color w:val="0D0D0D" w:themeColor="text1" w:themeTint="F2"/>
              </w:rPr>
              <w:t xml:space="preserve">  </w:t>
            </w:r>
            <w:r w:rsidR="006545B1">
              <w:rPr>
                <w:bCs/>
                <w:color w:val="0D0D0D" w:themeColor="text1" w:themeTint="F2"/>
              </w:rPr>
              <w:t>for each service category indicate the qualifications of your resources</w:t>
            </w:r>
            <w:r w:rsidRPr="00395701" w:rsidR="00CA2DBC">
              <w:rPr>
                <w:bCs/>
                <w:color w:val="0D0D0D" w:themeColor="text1" w:themeTint="F2"/>
              </w:rPr>
              <w:t>.</w:t>
            </w:r>
          </w:p>
          <w:p w:rsidRPr="00395701" w:rsidR="00CA2DBC" w:rsidP="004743D6" w:rsidRDefault="00CA2DBC" w14:paraId="6A05A809" wp14:textId="77777777">
            <w:pPr>
              <w:pStyle w:val="ListParagraph"/>
              <w:ind w:left="360"/>
              <w:rPr>
                <w:bCs/>
                <w:color w:val="0D0D0D" w:themeColor="text1" w:themeTint="F2"/>
              </w:rPr>
            </w:pPr>
          </w:p>
          <w:p w:rsidRPr="00395701" w:rsidR="00C26A4D" w:rsidP="004743D6" w:rsidRDefault="00653F1A" w14:paraId="05D806E7" wp14:textId="77777777">
            <w:pPr>
              <w:pStyle w:val="ListParagraph"/>
              <w:ind w:left="360"/>
              <w:rPr>
                <w:bCs/>
              </w:rPr>
            </w:pPr>
            <w:r>
              <w:rPr>
                <w:b/>
                <w:bCs/>
              </w:rPr>
              <w:t>Name of Project</w:t>
            </w:r>
            <w:r w:rsidRPr="00395701" w:rsidR="00CA2DBC">
              <w:rPr>
                <w:b/>
                <w:bCs/>
              </w:rPr>
              <w:t>:</w:t>
            </w:r>
            <w:r w:rsidRPr="00395701" w:rsidR="00CA2DBC">
              <w:rPr>
                <w:bCs/>
              </w:rPr>
              <w:t xml:space="preserve">  </w:t>
            </w:r>
            <w:r w:rsidR="00C26A4D">
              <w:rPr>
                <w:bCs/>
              </w:rPr>
              <w:t>for each service category provide the name</w:t>
            </w:r>
            <w:r w:rsidR="00027B58">
              <w:rPr>
                <w:bCs/>
              </w:rPr>
              <w:t>s</w:t>
            </w:r>
            <w:r w:rsidR="00C26A4D">
              <w:rPr>
                <w:bCs/>
              </w:rPr>
              <w:t xml:space="preserve"> of project engagements.  Choose a sample of those that you deem necessary to demonstrate </w:t>
            </w:r>
            <w:r w:rsidR="00C26A4D">
              <w:t>and fairly represent the strength and relevance of your resources in relation to anticipated City Engagements.</w:t>
            </w:r>
          </w:p>
          <w:p w:rsidRPr="00395701" w:rsidR="00CA2DBC" w:rsidP="004743D6" w:rsidRDefault="00CA2DBC" w14:paraId="5A39BBE3" wp14:textId="77777777">
            <w:pPr>
              <w:pStyle w:val="ListParagraph"/>
              <w:spacing w:after="0" w:line="240" w:lineRule="auto"/>
              <w:ind w:left="1080"/>
              <w:rPr>
                <w:bCs/>
              </w:rPr>
            </w:pPr>
          </w:p>
          <w:p w:rsidRPr="00395701" w:rsidR="00CA2DBC" w:rsidP="004743D6" w:rsidRDefault="00653F1A" w14:paraId="5C8D209D" wp14:textId="77777777">
            <w:pPr>
              <w:pStyle w:val="ListParagraph"/>
              <w:ind w:left="360"/>
              <w:rPr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>Years of Experience</w:t>
            </w:r>
            <w:r w:rsidRPr="00395701" w:rsidR="00CA2DBC">
              <w:rPr>
                <w:b/>
                <w:bCs/>
                <w:color w:val="0D0D0D" w:themeColor="text1" w:themeTint="F2"/>
              </w:rPr>
              <w:t>:</w:t>
            </w:r>
            <w:r w:rsidRPr="00395701" w:rsidR="00CA2DBC">
              <w:rPr>
                <w:bCs/>
                <w:color w:val="0D0D0D" w:themeColor="text1" w:themeTint="F2"/>
              </w:rPr>
              <w:t xml:space="preserve">  </w:t>
            </w:r>
            <w:r w:rsidR="00027B58">
              <w:rPr>
                <w:bCs/>
                <w:color w:val="0D0D0D" w:themeColor="text1" w:themeTint="F2"/>
              </w:rPr>
              <w:t>for each service category provide total years of experience of your resource base</w:t>
            </w:r>
            <w:r w:rsidRPr="00395701" w:rsidR="00CA2DBC">
              <w:rPr>
                <w:bCs/>
                <w:color w:val="0D0D0D" w:themeColor="text1" w:themeTint="F2"/>
              </w:rPr>
              <w:t xml:space="preserve">.  </w:t>
            </w:r>
          </w:p>
          <w:p w:rsidRPr="00395701" w:rsidR="00CA2DBC" w:rsidP="004743D6" w:rsidRDefault="00CA2DBC" w14:paraId="41C8F396" wp14:textId="77777777">
            <w:pPr>
              <w:pStyle w:val="ListParagraph"/>
              <w:ind w:left="360"/>
              <w:rPr>
                <w:bCs/>
                <w:color w:val="0D0D0D" w:themeColor="text1" w:themeTint="F2"/>
              </w:rPr>
            </w:pPr>
          </w:p>
          <w:p w:rsidR="00653F1A" w:rsidP="004743D6" w:rsidRDefault="00653F1A" w14:paraId="2B26F86E" wp14:textId="77777777">
            <w:pPr>
              <w:pStyle w:val="ListParagraph"/>
              <w:ind w:left="360"/>
              <w:rPr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>Client Reference</w:t>
            </w:r>
            <w:r w:rsidRPr="00395701" w:rsidR="00CA2DBC">
              <w:rPr>
                <w:b/>
                <w:bCs/>
                <w:color w:val="0D0D0D" w:themeColor="text1" w:themeTint="F2"/>
              </w:rPr>
              <w:t>:</w:t>
            </w:r>
            <w:r w:rsidRPr="00395701" w:rsidR="00CA2DBC">
              <w:rPr>
                <w:bCs/>
                <w:color w:val="0D0D0D" w:themeColor="text1" w:themeTint="F2"/>
              </w:rPr>
              <w:t xml:space="preserve"> </w:t>
            </w:r>
            <w:r w:rsidR="00027B58">
              <w:rPr>
                <w:bCs/>
                <w:color w:val="0D0D0D" w:themeColor="text1" w:themeTint="F2"/>
              </w:rPr>
              <w:t xml:space="preserve">  for each service category provide up to </w:t>
            </w:r>
            <w:r w:rsidR="00035F9C">
              <w:rPr>
                <w:bCs/>
                <w:color w:val="0D0D0D" w:themeColor="text1" w:themeTint="F2"/>
              </w:rPr>
              <w:t>three</w:t>
            </w:r>
            <w:r w:rsidR="00027B58">
              <w:rPr>
                <w:bCs/>
                <w:color w:val="0D0D0D" w:themeColor="text1" w:themeTint="F2"/>
              </w:rPr>
              <w:t xml:space="preserve"> (</w:t>
            </w:r>
            <w:r w:rsidR="00035F9C">
              <w:rPr>
                <w:bCs/>
                <w:color w:val="0D0D0D" w:themeColor="text1" w:themeTint="F2"/>
              </w:rPr>
              <w:t>3</w:t>
            </w:r>
            <w:r w:rsidR="00027B58">
              <w:rPr>
                <w:bCs/>
                <w:color w:val="0D0D0D" w:themeColor="text1" w:themeTint="F2"/>
              </w:rPr>
              <w:t>) client references.</w:t>
            </w:r>
          </w:p>
          <w:p w:rsidR="00653F1A" w:rsidP="004743D6" w:rsidRDefault="00653F1A" w14:paraId="72A3D3EC" wp14:textId="77777777">
            <w:pPr>
              <w:pStyle w:val="ListParagraph"/>
              <w:ind w:left="360"/>
              <w:rPr>
                <w:bCs/>
                <w:color w:val="0D0D0D" w:themeColor="text1" w:themeTint="F2"/>
              </w:rPr>
            </w:pPr>
          </w:p>
          <w:p w:rsidRPr="004743D6" w:rsidR="00CA2DBC" w:rsidP="004743D6" w:rsidRDefault="00653F1A" w14:paraId="75A5475E" wp14:textId="77777777">
            <w:pPr>
              <w:pStyle w:val="ListParagraph"/>
              <w:ind w:left="360"/>
              <w:rPr>
                <w:bCs/>
                <w:color w:val="0D0D0D" w:themeColor="text1" w:themeTint="F2"/>
              </w:rPr>
            </w:pPr>
            <w:r w:rsidRPr="00653F1A">
              <w:rPr>
                <w:b/>
                <w:bCs/>
                <w:color w:val="0D0D0D" w:themeColor="text1" w:themeTint="F2"/>
              </w:rPr>
              <w:t>Average Time to Provide Resources:</w:t>
            </w:r>
            <w:r w:rsidR="00027B58">
              <w:rPr>
                <w:b/>
                <w:bCs/>
                <w:color w:val="0D0D0D" w:themeColor="text1" w:themeTint="F2"/>
              </w:rPr>
              <w:t xml:space="preserve"> </w:t>
            </w:r>
            <w:r w:rsidR="00027B58">
              <w:rPr>
                <w:bCs/>
                <w:color w:val="0D0D0D" w:themeColor="text1" w:themeTint="F2"/>
              </w:rPr>
              <w:t xml:space="preserve"> for each service category</w:t>
            </w:r>
            <w:r w:rsidR="00035F9C">
              <w:rPr>
                <w:bCs/>
                <w:color w:val="0D0D0D" w:themeColor="text1" w:themeTint="F2"/>
              </w:rPr>
              <w:t>, indicate the</w:t>
            </w:r>
            <w:r w:rsidR="00027B58">
              <w:rPr>
                <w:bCs/>
                <w:color w:val="0D0D0D" w:themeColor="text1" w:themeTint="F2"/>
              </w:rPr>
              <w:t xml:space="preserve"> </w:t>
            </w:r>
            <w:r w:rsidR="00027B58">
              <w:t>average time required to provide augmentation resources when requested.</w:t>
            </w:r>
          </w:p>
        </w:tc>
        <w:bookmarkStart w:name="_GoBack" w:id="0"/>
        <w:bookmarkEnd w:id="0"/>
      </w:tr>
    </w:tbl>
    <w:p xmlns:wp14="http://schemas.microsoft.com/office/word/2010/wordml" w:rsidR="00CA2DBC" w:rsidRDefault="00CA2DBC" w14:paraId="0D0B940D" wp14:textId="77777777">
      <w:pPr>
        <w:spacing w:after="200" w:line="276" w:lineRule="auto"/>
        <w:rPr>
          <w:rFonts w:cs="Arial"/>
          <w:b/>
        </w:rPr>
      </w:pPr>
    </w:p>
    <w:p xmlns:wp14="http://schemas.microsoft.com/office/word/2010/wordml" w:rsidR="00596CA1" w:rsidRDefault="00596CA1" w14:paraId="0E27B00A" wp14:textId="77777777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xmlns:wp14="http://schemas.microsoft.com/office/word/2010/wordml" w:rsidR="004743D6" w:rsidP="004743D6" w:rsidRDefault="004743D6" w14:paraId="6E16D334" wp14:textId="77777777">
      <w:pPr>
        <w:spacing w:after="200" w:line="276" w:lineRule="auto"/>
        <w:jc w:val="center"/>
        <w:rPr>
          <w:rFonts w:cs="Arial"/>
          <w:b/>
        </w:rPr>
      </w:pPr>
      <w:r>
        <w:rPr>
          <w:rFonts w:cs="Arial"/>
          <w:b/>
        </w:rPr>
        <w:lastRenderedPageBreak/>
        <w:t>Form C: STAFFING RESOURCE STRENGTH MATRIX</w:t>
      </w:r>
    </w:p>
    <w:p xmlns:wp14="http://schemas.microsoft.com/office/word/2010/wordml" w:rsidRPr="00106F78" w:rsidR="004743D6" w:rsidP="004743D6" w:rsidRDefault="004743D6" w14:paraId="60061E4C" wp14:textId="77777777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jc w:val="center"/>
        <w:rPr>
          <w:rFonts w:cs="Arial"/>
          <w:b/>
        </w:rPr>
      </w:pPr>
    </w:p>
    <w:tbl>
      <w:tblPr>
        <w:tblStyle w:val="TableGrid"/>
        <w:tblW w:w="10934" w:type="dxa"/>
        <w:tblInd w:w="-702" w:type="dxa"/>
        <w:tblLook w:val="04A0" w:firstRow="1" w:lastRow="0" w:firstColumn="1" w:lastColumn="0" w:noHBand="0" w:noVBand="1"/>
      </w:tblPr>
      <w:tblGrid>
        <w:gridCol w:w="1972"/>
        <w:gridCol w:w="1906"/>
        <w:gridCol w:w="1589"/>
        <w:gridCol w:w="1344"/>
        <w:gridCol w:w="2420"/>
        <w:gridCol w:w="1703"/>
      </w:tblGrid>
      <w:tr xmlns:wp14="http://schemas.microsoft.com/office/word/2010/wordml" w:rsidR="004743D6" w:rsidTr="5B845D8E" w14:paraId="5BD13CFE" wp14:textId="77777777">
        <w:trPr>
          <w:trHeight w:val="845"/>
        </w:trPr>
        <w:tc>
          <w:tcPr>
            <w:tcW w:w="1972" w:type="dxa"/>
            <w:tcMar/>
          </w:tcPr>
          <w:p w:rsidRPr="00C26A4D" w:rsidR="004743D6" w:rsidP="5B845D8E" w:rsidRDefault="004743D6" w14:paraId="377F1482" wp14:textId="729D0711">
            <w:pPr>
              <w:pStyle w:val="ClauseList"/>
              <w:numPr>
                <w:numId w:val="0"/>
              </w:numPr>
              <w:jc w:val="center"/>
              <w:rPr>
                <w:b w:val="1"/>
                <w:bCs w:val="1"/>
                <w:sz w:val="18"/>
                <w:szCs w:val="18"/>
              </w:rPr>
            </w:pPr>
            <w:r w:rsidRPr="5B845D8E" w:rsidR="004743D6">
              <w:rPr>
                <w:b w:val="1"/>
                <w:bCs w:val="1"/>
                <w:sz w:val="18"/>
                <w:szCs w:val="18"/>
              </w:rPr>
              <w:t>Service Category      (see E3 for list)</w:t>
            </w:r>
          </w:p>
        </w:tc>
        <w:tc>
          <w:tcPr>
            <w:tcW w:w="1906" w:type="dxa"/>
            <w:tcMar/>
          </w:tcPr>
          <w:p w:rsidRPr="00C26A4D" w:rsidR="004743D6" w:rsidP="0073325C" w:rsidRDefault="004743D6" w14:paraId="1029D731" wp14:textId="77777777">
            <w:pPr>
              <w:pStyle w:val="ClauseList"/>
              <w:numPr>
                <w:ilvl w:val="0"/>
                <w:numId w:val="0"/>
              </w:numPr>
              <w:jc w:val="center"/>
              <w:rPr>
                <w:b/>
                <w:sz w:val="18"/>
              </w:rPr>
            </w:pPr>
            <w:r w:rsidRPr="00C26A4D">
              <w:rPr>
                <w:b/>
                <w:sz w:val="18"/>
              </w:rPr>
              <w:t>Qualifications</w:t>
            </w:r>
          </w:p>
        </w:tc>
        <w:tc>
          <w:tcPr>
            <w:tcW w:w="1589" w:type="dxa"/>
            <w:tcMar/>
          </w:tcPr>
          <w:p w:rsidRPr="00C26A4D" w:rsidR="004743D6" w:rsidP="0073325C" w:rsidRDefault="004743D6" w14:paraId="4EAB3BA5" wp14:textId="77777777">
            <w:pPr>
              <w:pStyle w:val="ClauseList"/>
              <w:numPr>
                <w:ilvl w:val="0"/>
                <w:numId w:val="0"/>
              </w:numPr>
              <w:jc w:val="center"/>
              <w:rPr>
                <w:b/>
                <w:sz w:val="18"/>
              </w:rPr>
            </w:pPr>
            <w:r w:rsidRPr="00C26A4D">
              <w:rPr>
                <w:b/>
                <w:sz w:val="18"/>
              </w:rPr>
              <w:t>Name of Project</w:t>
            </w:r>
          </w:p>
        </w:tc>
        <w:tc>
          <w:tcPr>
            <w:tcW w:w="1344" w:type="dxa"/>
            <w:tcMar/>
          </w:tcPr>
          <w:p w:rsidRPr="00C26A4D" w:rsidR="004743D6" w:rsidP="0073325C" w:rsidRDefault="004743D6" w14:paraId="6965EC75" wp14:textId="77777777">
            <w:pPr>
              <w:pStyle w:val="ClauseList"/>
              <w:numPr>
                <w:ilvl w:val="0"/>
                <w:numId w:val="0"/>
              </w:numPr>
              <w:jc w:val="center"/>
              <w:rPr>
                <w:b/>
                <w:sz w:val="18"/>
              </w:rPr>
            </w:pPr>
            <w:r w:rsidRPr="00C26A4D">
              <w:rPr>
                <w:b/>
                <w:sz w:val="18"/>
              </w:rPr>
              <w:t>Years of Experience</w:t>
            </w:r>
          </w:p>
        </w:tc>
        <w:tc>
          <w:tcPr>
            <w:tcW w:w="2420" w:type="dxa"/>
            <w:tcMar/>
          </w:tcPr>
          <w:p w:rsidRPr="00C26A4D" w:rsidR="004743D6" w:rsidP="0073325C" w:rsidRDefault="004743D6" w14:paraId="04129DB8" wp14:textId="77777777">
            <w:pPr>
              <w:pStyle w:val="ClauseList"/>
              <w:numPr>
                <w:ilvl w:val="0"/>
                <w:numId w:val="0"/>
              </w:numPr>
              <w:jc w:val="center"/>
              <w:rPr>
                <w:b/>
                <w:sz w:val="18"/>
              </w:rPr>
            </w:pPr>
            <w:r w:rsidRPr="00C26A4D">
              <w:rPr>
                <w:b/>
                <w:sz w:val="18"/>
              </w:rPr>
              <w:t>Client Reference</w:t>
            </w:r>
          </w:p>
        </w:tc>
        <w:tc>
          <w:tcPr>
            <w:tcW w:w="1703" w:type="dxa"/>
            <w:tcMar/>
          </w:tcPr>
          <w:p w:rsidRPr="00C26A4D" w:rsidR="004743D6" w:rsidP="0073325C" w:rsidRDefault="004743D6" w14:paraId="3F0404F8" wp14:textId="77777777">
            <w:pPr>
              <w:pStyle w:val="ClauseList"/>
              <w:numPr>
                <w:ilvl w:val="0"/>
                <w:numId w:val="0"/>
              </w:numPr>
              <w:jc w:val="center"/>
              <w:rPr>
                <w:b/>
                <w:sz w:val="18"/>
              </w:rPr>
            </w:pPr>
            <w:r w:rsidRPr="00C26A4D">
              <w:rPr>
                <w:b/>
                <w:sz w:val="18"/>
              </w:rPr>
              <w:t xml:space="preserve">Average Time To Provide Resource </w:t>
            </w:r>
          </w:p>
        </w:tc>
      </w:tr>
      <w:tr xmlns:wp14="http://schemas.microsoft.com/office/word/2010/wordml" w:rsidR="004743D6" w:rsidTr="5B845D8E" w14:paraId="44EAFD9C" wp14:textId="77777777">
        <w:trPr>
          <w:trHeight w:val="656"/>
        </w:trPr>
        <w:tc>
          <w:tcPr>
            <w:tcW w:w="1972" w:type="dxa"/>
            <w:tcMar/>
          </w:tcPr>
          <w:p w:rsidR="004743D6" w:rsidP="0073325C" w:rsidRDefault="004743D6" w14:paraId="4B94D5A5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906" w:type="dxa"/>
            <w:tcMar/>
          </w:tcPr>
          <w:p w:rsidR="004743D6" w:rsidP="0073325C" w:rsidRDefault="004743D6" w14:paraId="3DEEC669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589" w:type="dxa"/>
            <w:tcMar/>
          </w:tcPr>
          <w:p w:rsidR="004743D6" w:rsidP="0073325C" w:rsidRDefault="004743D6" w14:paraId="3656B9AB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344" w:type="dxa"/>
            <w:tcMar/>
          </w:tcPr>
          <w:p w:rsidR="004743D6" w:rsidP="0073325C" w:rsidRDefault="004743D6" w14:paraId="45FB0818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2420" w:type="dxa"/>
            <w:tcMar/>
          </w:tcPr>
          <w:p w:rsidR="004743D6" w:rsidP="0073325C" w:rsidRDefault="004743D6" w14:paraId="049F31CB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703" w:type="dxa"/>
            <w:tcMar/>
          </w:tcPr>
          <w:p w:rsidR="004743D6" w:rsidP="0073325C" w:rsidRDefault="004743D6" w14:paraId="53128261" wp14:textId="77777777">
            <w:pPr>
              <w:pStyle w:val="ClauseList"/>
              <w:numPr>
                <w:ilvl w:val="0"/>
                <w:numId w:val="0"/>
              </w:numPr>
            </w:pPr>
          </w:p>
        </w:tc>
      </w:tr>
      <w:tr xmlns:wp14="http://schemas.microsoft.com/office/word/2010/wordml" w:rsidR="004743D6" w:rsidTr="5B845D8E" w14:paraId="62486C05" wp14:textId="77777777">
        <w:trPr>
          <w:trHeight w:val="626"/>
        </w:trPr>
        <w:tc>
          <w:tcPr>
            <w:tcW w:w="1972" w:type="dxa"/>
            <w:tcMar/>
          </w:tcPr>
          <w:p w:rsidR="004743D6" w:rsidP="0073325C" w:rsidRDefault="004743D6" w14:paraId="4101652C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906" w:type="dxa"/>
            <w:tcMar/>
          </w:tcPr>
          <w:p w:rsidR="004743D6" w:rsidP="0073325C" w:rsidRDefault="004743D6" w14:paraId="4B99056E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589" w:type="dxa"/>
            <w:tcMar/>
          </w:tcPr>
          <w:p w:rsidR="004743D6" w:rsidP="0073325C" w:rsidRDefault="004743D6" w14:paraId="1299C43A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344" w:type="dxa"/>
            <w:tcMar/>
          </w:tcPr>
          <w:p w:rsidR="004743D6" w:rsidP="0073325C" w:rsidRDefault="004743D6" w14:paraId="4DDBEF00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2420" w:type="dxa"/>
            <w:tcMar/>
          </w:tcPr>
          <w:p w:rsidR="004743D6" w:rsidP="0073325C" w:rsidRDefault="004743D6" w14:paraId="3461D779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703" w:type="dxa"/>
            <w:tcMar/>
          </w:tcPr>
          <w:p w:rsidR="004743D6" w:rsidP="0073325C" w:rsidRDefault="004743D6" w14:paraId="3CF2D8B6" wp14:textId="77777777">
            <w:pPr>
              <w:pStyle w:val="ClauseList"/>
              <w:numPr>
                <w:ilvl w:val="0"/>
                <w:numId w:val="0"/>
              </w:numPr>
            </w:pPr>
          </w:p>
        </w:tc>
      </w:tr>
      <w:tr xmlns:wp14="http://schemas.microsoft.com/office/word/2010/wordml" w:rsidR="004743D6" w:rsidTr="5B845D8E" w14:paraId="0FB78278" wp14:textId="77777777">
        <w:trPr>
          <w:trHeight w:val="656"/>
        </w:trPr>
        <w:tc>
          <w:tcPr>
            <w:tcW w:w="1972" w:type="dxa"/>
            <w:tcMar/>
          </w:tcPr>
          <w:p w:rsidR="004743D6" w:rsidP="0073325C" w:rsidRDefault="004743D6" w14:paraId="1FC39945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906" w:type="dxa"/>
            <w:tcMar/>
          </w:tcPr>
          <w:p w:rsidR="004743D6" w:rsidP="0073325C" w:rsidRDefault="004743D6" w14:paraId="0562CB0E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589" w:type="dxa"/>
            <w:tcMar/>
          </w:tcPr>
          <w:p w:rsidR="004743D6" w:rsidP="0073325C" w:rsidRDefault="004743D6" w14:paraId="34CE0A41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344" w:type="dxa"/>
            <w:tcMar/>
          </w:tcPr>
          <w:p w:rsidR="004743D6" w:rsidP="0073325C" w:rsidRDefault="004743D6" w14:paraId="62EBF3C5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2420" w:type="dxa"/>
            <w:tcMar/>
          </w:tcPr>
          <w:p w:rsidR="004743D6" w:rsidP="0073325C" w:rsidRDefault="004743D6" w14:paraId="6D98A12B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703" w:type="dxa"/>
            <w:tcMar/>
          </w:tcPr>
          <w:p w:rsidR="004743D6" w:rsidP="0073325C" w:rsidRDefault="004743D6" w14:paraId="2946DB82" wp14:textId="77777777">
            <w:pPr>
              <w:pStyle w:val="ClauseList"/>
              <w:numPr>
                <w:ilvl w:val="0"/>
                <w:numId w:val="0"/>
              </w:numPr>
            </w:pPr>
          </w:p>
        </w:tc>
      </w:tr>
      <w:tr xmlns:wp14="http://schemas.microsoft.com/office/word/2010/wordml" w:rsidR="004743D6" w:rsidTr="5B845D8E" w14:paraId="5997CC1D" wp14:textId="77777777">
        <w:trPr>
          <w:trHeight w:val="656"/>
        </w:trPr>
        <w:tc>
          <w:tcPr>
            <w:tcW w:w="1972" w:type="dxa"/>
            <w:tcMar/>
          </w:tcPr>
          <w:p w:rsidR="004743D6" w:rsidP="0073325C" w:rsidRDefault="004743D6" w14:paraId="110FFD37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906" w:type="dxa"/>
            <w:tcMar/>
          </w:tcPr>
          <w:p w:rsidR="004743D6" w:rsidP="0073325C" w:rsidRDefault="004743D6" w14:paraId="6B699379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589" w:type="dxa"/>
            <w:tcMar/>
          </w:tcPr>
          <w:p w:rsidR="004743D6" w:rsidP="0073325C" w:rsidRDefault="004743D6" w14:paraId="3FE9F23F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344" w:type="dxa"/>
            <w:tcMar/>
          </w:tcPr>
          <w:p w:rsidR="004743D6" w:rsidP="0073325C" w:rsidRDefault="004743D6" w14:paraId="1F72F646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2420" w:type="dxa"/>
            <w:tcMar/>
          </w:tcPr>
          <w:p w:rsidR="004743D6" w:rsidP="0073325C" w:rsidRDefault="004743D6" w14:paraId="08CE6F91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703" w:type="dxa"/>
            <w:tcMar/>
          </w:tcPr>
          <w:p w:rsidR="004743D6" w:rsidP="0073325C" w:rsidRDefault="004743D6" w14:paraId="61CDCEAD" wp14:textId="77777777">
            <w:pPr>
              <w:pStyle w:val="ClauseList"/>
              <w:numPr>
                <w:ilvl w:val="0"/>
                <w:numId w:val="0"/>
              </w:numPr>
            </w:pPr>
          </w:p>
        </w:tc>
      </w:tr>
      <w:tr xmlns:wp14="http://schemas.microsoft.com/office/word/2010/wordml" w:rsidR="004743D6" w:rsidTr="5B845D8E" w14:paraId="6BB9E253" wp14:textId="77777777">
        <w:trPr>
          <w:trHeight w:val="626"/>
        </w:trPr>
        <w:tc>
          <w:tcPr>
            <w:tcW w:w="1972" w:type="dxa"/>
            <w:tcMar/>
          </w:tcPr>
          <w:p w:rsidR="004743D6" w:rsidP="0073325C" w:rsidRDefault="004743D6" w14:paraId="23DE523C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906" w:type="dxa"/>
            <w:tcMar/>
          </w:tcPr>
          <w:p w:rsidR="004743D6" w:rsidP="0073325C" w:rsidRDefault="004743D6" w14:paraId="52E56223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589" w:type="dxa"/>
            <w:tcMar/>
          </w:tcPr>
          <w:p w:rsidR="004743D6" w:rsidP="0073325C" w:rsidRDefault="004743D6" w14:paraId="07547A01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344" w:type="dxa"/>
            <w:tcMar/>
          </w:tcPr>
          <w:p w:rsidR="004743D6" w:rsidP="0073325C" w:rsidRDefault="004743D6" w14:paraId="5043CB0F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2420" w:type="dxa"/>
            <w:tcMar/>
          </w:tcPr>
          <w:p w:rsidR="004743D6" w:rsidP="0073325C" w:rsidRDefault="004743D6" w14:paraId="07459315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703" w:type="dxa"/>
            <w:tcMar/>
          </w:tcPr>
          <w:p w:rsidR="004743D6" w:rsidP="0073325C" w:rsidRDefault="004743D6" w14:paraId="6537F28F" wp14:textId="77777777">
            <w:pPr>
              <w:pStyle w:val="ClauseList"/>
              <w:numPr>
                <w:ilvl w:val="0"/>
                <w:numId w:val="0"/>
              </w:numPr>
            </w:pPr>
          </w:p>
        </w:tc>
      </w:tr>
      <w:tr xmlns:wp14="http://schemas.microsoft.com/office/word/2010/wordml" w:rsidR="004743D6" w:rsidTr="5B845D8E" w14:paraId="6DFB9E20" wp14:textId="77777777">
        <w:trPr>
          <w:trHeight w:val="656"/>
        </w:trPr>
        <w:tc>
          <w:tcPr>
            <w:tcW w:w="1972" w:type="dxa"/>
            <w:tcMar/>
          </w:tcPr>
          <w:p w:rsidR="004743D6" w:rsidP="0073325C" w:rsidRDefault="004743D6" w14:paraId="70DF9E56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906" w:type="dxa"/>
            <w:tcMar/>
          </w:tcPr>
          <w:p w:rsidR="004743D6" w:rsidP="0073325C" w:rsidRDefault="004743D6" w14:paraId="44E871BC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589" w:type="dxa"/>
            <w:tcMar/>
          </w:tcPr>
          <w:p w:rsidR="004743D6" w:rsidP="0073325C" w:rsidRDefault="004743D6" w14:paraId="144A5D23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344" w:type="dxa"/>
            <w:tcMar/>
          </w:tcPr>
          <w:p w:rsidR="004743D6" w:rsidP="0073325C" w:rsidRDefault="004743D6" w14:paraId="738610EB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2420" w:type="dxa"/>
            <w:tcMar/>
          </w:tcPr>
          <w:p w:rsidR="004743D6" w:rsidP="0073325C" w:rsidRDefault="004743D6" w14:paraId="637805D2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703" w:type="dxa"/>
            <w:tcMar/>
          </w:tcPr>
          <w:p w:rsidR="004743D6" w:rsidP="0073325C" w:rsidRDefault="004743D6" w14:paraId="463F29E8" wp14:textId="77777777">
            <w:pPr>
              <w:pStyle w:val="ClauseList"/>
              <w:numPr>
                <w:ilvl w:val="0"/>
                <w:numId w:val="0"/>
              </w:numPr>
            </w:pPr>
          </w:p>
        </w:tc>
      </w:tr>
      <w:tr xmlns:wp14="http://schemas.microsoft.com/office/word/2010/wordml" w:rsidR="004743D6" w:rsidTr="5B845D8E" w14:paraId="3B7B4B86" wp14:textId="77777777">
        <w:trPr>
          <w:trHeight w:val="656"/>
        </w:trPr>
        <w:tc>
          <w:tcPr>
            <w:tcW w:w="1972" w:type="dxa"/>
            <w:tcMar/>
          </w:tcPr>
          <w:p w:rsidR="004743D6" w:rsidP="0073325C" w:rsidRDefault="004743D6" w14:paraId="3A0FF5F2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906" w:type="dxa"/>
            <w:tcMar/>
          </w:tcPr>
          <w:p w:rsidR="004743D6" w:rsidP="0073325C" w:rsidRDefault="004743D6" w14:paraId="5630AD66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589" w:type="dxa"/>
            <w:tcMar/>
          </w:tcPr>
          <w:p w:rsidR="004743D6" w:rsidP="0073325C" w:rsidRDefault="004743D6" w14:paraId="61829076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344" w:type="dxa"/>
            <w:tcMar/>
          </w:tcPr>
          <w:p w:rsidR="004743D6" w:rsidP="0073325C" w:rsidRDefault="004743D6" w14:paraId="2BA226A1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2420" w:type="dxa"/>
            <w:tcMar/>
          </w:tcPr>
          <w:p w:rsidR="004743D6" w:rsidP="0073325C" w:rsidRDefault="004743D6" w14:paraId="17AD93B2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703" w:type="dxa"/>
            <w:tcMar/>
          </w:tcPr>
          <w:p w:rsidR="004743D6" w:rsidP="0073325C" w:rsidRDefault="004743D6" w14:paraId="0DE4B5B7" wp14:textId="77777777">
            <w:pPr>
              <w:pStyle w:val="ClauseList"/>
              <w:numPr>
                <w:ilvl w:val="0"/>
                <w:numId w:val="0"/>
              </w:numPr>
            </w:pPr>
          </w:p>
        </w:tc>
      </w:tr>
      <w:tr xmlns:wp14="http://schemas.microsoft.com/office/word/2010/wordml" w:rsidR="004743D6" w:rsidTr="5B845D8E" w14:paraId="66204FF1" wp14:textId="77777777">
        <w:trPr>
          <w:trHeight w:val="626"/>
        </w:trPr>
        <w:tc>
          <w:tcPr>
            <w:tcW w:w="1972" w:type="dxa"/>
            <w:tcMar/>
          </w:tcPr>
          <w:p w:rsidR="004743D6" w:rsidP="0073325C" w:rsidRDefault="004743D6" w14:paraId="2DBF0D7D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906" w:type="dxa"/>
            <w:tcMar/>
          </w:tcPr>
          <w:p w:rsidR="004743D6" w:rsidP="0073325C" w:rsidRDefault="004743D6" w14:paraId="6B62F1B3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589" w:type="dxa"/>
            <w:tcMar/>
          </w:tcPr>
          <w:p w:rsidR="004743D6" w:rsidP="0073325C" w:rsidRDefault="004743D6" w14:paraId="02F2C34E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344" w:type="dxa"/>
            <w:tcMar/>
          </w:tcPr>
          <w:p w:rsidR="004743D6" w:rsidP="0073325C" w:rsidRDefault="004743D6" w14:paraId="680A4E5D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2420" w:type="dxa"/>
            <w:tcMar/>
          </w:tcPr>
          <w:p w:rsidR="004743D6" w:rsidP="0073325C" w:rsidRDefault="004743D6" w14:paraId="19219836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703" w:type="dxa"/>
            <w:tcMar/>
          </w:tcPr>
          <w:p w:rsidR="004743D6" w:rsidP="0073325C" w:rsidRDefault="004743D6" w14:paraId="296FEF7D" wp14:textId="77777777">
            <w:pPr>
              <w:pStyle w:val="ClauseList"/>
              <w:numPr>
                <w:ilvl w:val="0"/>
                <w:numId w:val="0"/>
              </w:numPr>
            </w:pPr>
          </w:p>
        </w:tc>
      </w:tr>
      <w:tr xmlns:wp14="http://schemas.microsoft.com/office/word/2010/wordml" w:rsidR="004743D6" w:rsidTr="5B845D8E" w14:paraId="7194DBDC" wp14:textId="77777777">
        <w:trPr>
          <w:trHeight w:val="686"/>
        </w:trPr>
        <w:tc>
          <w:tcPr>
            <w:tcW w:w="1972" w:type="dxa"/>
            <w:tcMar/>
          </w:tcPr>
          <w:p w:rsidR="004743D6" w:rsidP="0073325C" w:rsidRDefault="004743D6" w14:paraId="769D0D3C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906" w:type="dxa"/>
            <w:tcMar/>
          </w:tcPr>
          <w:p w:rsidR="004743D6" w:rsidP="0073325C" w:rsidRDefault="004743D6" w14:paraId="54CD245A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589" w:type="dxa"/>
            <w:tcMar/>
          </w:tcPr>
          <w:p w:rsidR="004743D6" w:rsidP="0073325C" w:rsidRDefault="004743D6" w14:paraId="1231BE67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344" w:type="dxa"/>
            <w:tcMar/>
          </w:tcPr>
          <w:p w:rsidR="004743D6" w:rsidP="0073325C" w:rsidRDefault="004743D6" w14:paraId="36FEB5B0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2420" w:type="dxa"/>
            <w:tcMar/>
          </w:tcPr>
          <w:p w:rsidR="004743D6" w:rsidP="0073325C" w:rsidRDefault="004743D6" w14:paraId="30D7AA69" wp14:textId="77777777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703" w:type="dxa"/>
            <w:tcMar/>
          </w:tcPr>
          <w:p w:rsidR="004743D6" w:rsidP="0073325C" w:rsidRDefault="004743D6" w14:paraId="7196D064" wp14:textId="77777777">
            <w:pPr>
              <w:pStyle w:val="ClauseList"/>
              <w:numPr>
                <w:ilvl w:val="0"/>
                <w:numId w:val="0"/>
              </w:numPr>
            </w:pPr>
          </w:p>
        </w:tc>
      </w:tr>
    </w:tbl>
    <w:p xmlns:wp14="http://schemas.microsoft.com/office/word/2010/wordml" w:rsidRPr="004E31AB" w:rsidR="00CA2DBC" w:rsidP="004743D6" w:rsidRDefault="00CA2DBC" w14:paraId="34FF1C98" wp14:textId="77777777">
      <w:pPr>
        <w:spacing w:after="200" w:line="276" w:lineRule="auto"/>
      </w:pPr>
    </w:p>
    <w:sectPr w:rsidRPr="004E31AB" w:rsidR="00CA2DBC" w:rsidSect="004743D6">
      <w:pgSz w:w="12240" w:h="20160" w:orient="portrait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C30E5"/>
    <w:multiLevelType w:val="hybridMultilevel"/>
    <w:tmpl w:val="9E303C72"/>
    <w:lvl w:ilvl="0" w:tplc="6DE2E22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C41BE5"/>
    <w:multiLevelType w:val="multilevel"/>
    <w:tmpl w:val="88FCAABE"/>
    <w:lvl w:ilvl="0">
      <w:start w:val="2"/>
      <w:numFmt w:val="upperLetter"/>
      <w:pStyle w:val="PARTHEADING"/>
      <w:suff w:val="nothing"/>
      <w:lvlText w:val="PART %1 - "/>
      <w:lvlJc w:val="left"/>
      <w:pPr>
        <w:ind w:left="0" w:firstLine="0"/>
      </w:pPr>
      <w:rPr>
        <w:rFonts w:hint="default" w:ascii="Arial" w:hAnsi="Arial"/>
        <w:b/>
        <w:i w:val="0"/>
        <w:sz w:val="24"/>
      </w:rPr>
    </w:lvl>
    <w:lvl w:ilvl="1">
      <w:start w:val="1"/>
      <w:numFmt w:val="decimal"/>
      <w:pStyle w:val="CLAUSEHEADING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1872"/>
        </w:tabs>
        <w:ind w:left="1872" w:hanging="288"/>
      </w:pPr>
      <w:rPr>
        <w:rFonts w:hint="default"/>
        <w:strike w:val="0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hint="default" w:ascii="Symbol" w:hAnsi="Symbol"/>
      </w:rPr>
    </w:lvl>
  </w:abstractNum>
  <w:abstractNum w:abstractNumId="2">
    <w:nsid w:val="3EE9346B"/>
    <w:multiLevelType w:val="hybridMultilevel"/>
    <w:tmpl w:val="E9F8728C"/>
    <w:lvl w:ilvl="0" w:tplc="FB989A9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B5B2063"/>
    <w:multiLevelType w:val="hybridMultilevel"/>
    <w:tmpl w:val="0C04367E"/>
    <w:lvl w:ilvl="0" w:tplc="CE64753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90410A"/>
    <w:multiLevelType w:val="hybridMultilevel"/>
    <w:tmpl w:val="981C00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BC"/>
    <w:rsid w:val="00027B58"/>
    <w:rsid w:val="00035F9C"/>
    <w:rsid w:val="002400B6"/>
    <w:rsid w:val="00410DB0"/>
    <w:rsid w:val="004743D6"/>
    <w:rsid w:val="00596CA1"/>
    <w:rsid w:val="00653F1A"/>
    <w:rsid w:val="006545B1"/>
    <w:rsid w:val="00C26A4D"/>
    <w:rsid w:val="00CA2DBC"/>
    <w:rsid w:val="00FB763D"/>
    <w:rsid w:val="5B845D8E"/>
    <w:rsid w:val="761BF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8BEDE"/>
  <w15:docId w15:val="{350EDC41-8EF3-4FF0-8C14-2DB36D6CA7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2DBC"/>
    <w:pPr>
      <w:spacing w:after="0" w:line="240" w:lineRule="auto"/>
    </w:pPr>
    <w:rPr>
      <w:rFonts w:ascii="Arial" w:hAnsi="Arial" w:eastAsia="Times New Roman" w:cs="Times New Roman"/>
      <w:sz w:val="20"/>
      <w:szCs w:val="24"/>
      <w:lang w:val="en-C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THEADING" w:customStyle="1">
    <w:name w:val="PARTHEADING"/>
    <w:basedOn w:val="Normal"/>
    <w:next w:val="CLAUSEHEADING"/>
    <w:rsid w:val="00CA2DBC"/>
    <w:pPr>
      <w:numPr>
        <w:numId w:val="1"/>
      </w:numPr>
    </w:pPr>
    <w:rPr>
      <w:b/>
      <w:caps/>
      <w:sz w:val="24"/>
    </w:rPr>
  </w:style>
  <w:style w:type="paragraph" w:styleId="CLAUSEHEADING" w:customStyle="1">
    <w:name w:val="CLAUSEHEADING"/>
    <w:basedOn w:val="Normal"/>
    <w:next w:val="Clause"/>
    <w:rsid w:val="00CA2DBC"/>
    <w:pPr>
      <w:keepNext/>
      <w:numPr>
        <w:ilvl w:val="1"/>
        <w:numId w:val="1"/>
      </w:numPr>
      <w:spacing w:before="300"/>
    </w:pPr>
    <w:rPr>
      <w:b/>
      <w:caps/>
    </w:rPr>
  </w:style>
  <w:style w:type="paragraph" w:styleId="Clause" w:customStyle="1">
    <w:name w:val="Clause"/>
    <w:basedOn w:val="Normal"/>
    <w:qFormat/>
    <w:rsid w:val="00CA2DBC"/>
    <w:pPr>
      <w:numPr>
        <w:ilvl w:val="2"/>
        <w:numId w:val="1"/>
      </w:numPr>
      <w:spacing w:before="200"/>
    </w:pPr>
  </w:style>
  <w:style w:type="paragraph" w:styleId="ClauseList" w:customStyle="1">
    <w:name w:val="ClauseList"/>
    <w:basedOn w:val="Normal"/>
    <w:link w:val="ClauseListChar"/>
    <w:qFormat/>
    <w:rsid w:val="00CA2DBC"/>
    <w:pPr>
      <w:numPr>
        <w:ilvl w:val="3"/>
        <w:numId w:val="1"/>
      </w:numPr>
      <w:spacing w:before="100"/>
    </w:pPr>
  </w:style>
  <w:style w:type="paragraph" w:styleId="ClauseSubList" w:customStyle="1">
    <w:name w:val="ClauseSubList"/>
    <w:basedOn w:val="Normal"/>
    <w:qFormat/>
    <w:rsid w:val="00CA2DBC"/>
    <w:pPr>
      <w:numPr>
        <w:ilvl w:val="4"/>
        <w:numId w:val="1"/>
      </w:numPr>
      <w:spacing w:before="60"/>
    </w:pPr>
  </w:style>
  <w:style w:type="paragraph" w:styleId="SubClause" w:customStyle="1">
    <w:name w:val="SubClause"/>
    <w:basedOn w:val="Normal"/>
    <w:qFormat/>
    <w:rsid w:val="00CA2DBC"/>
    <w:pPr>
      <w:numPr>
        <w:ilvl w:val="5"/>
        <w:numId w:val="1"/>
      </w:numPr>
      <w:spacing w:before="140"/>
    </w:pPr>
  </w:style>
  <w:style w:type="paragraph" w:styleId="SubClauseList" w:customStyle="1">
    <w:name w:val="SubClauseList"/>
    <w:basedOn w:val="Normal"/>
    <w:qFormat/>
    <w:rsid w:val="00CA2DBC"/>
    <w:pPr>
      <w:numPr>
        <w:ilvl w:val="6"/>
        <w:numId w:val="1"/>
      </w:numPr>
      <w:spacing w:before="100"/>
    </w:pPr>
  </w:style>
  <w:style w:type="paragraph" w:styleId="SubClauseSubList" w:customStyle="1">
    <w:name w:val="SubClauseSubList"/>
    <w:basedOn w:val="Normal"/>
    <w:qFormat/>
    <w:rsid w:val="00CA2DBC"/>
    <w:pPr>
      <w:numPr>
        <w:ilvl w:val="7"/>
        <w:numId w:val="1"/>
      </w:numPr>
      <w:spacing w:before="60"/>
    </w:pPr>
  </w:style>
  <w:style w:type="character" w:styleId="CommentReference">
    <w:name w:val="annotation reference"/>
    <w:semiHidden/>
    <w:rsid w:val="00CA2D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A2DBC"/>
    <w:rPr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CA2DBC"/>
    <w:rPr>
      <w:rFonts w:ascii="Arial" w:hAnsi="Arial" w:eastAsia="Times New Roman" w:cs="Times New Roman"/>
      <w:sz w:val="20"/>
      <w:szCs w:val="20"/>
      <w:lang w:val="en-CA"/>
    </w:rPr>
  </w:style>
  <w:style w:type="character" w:styleId="ClauseListChar" w:customStyle="1">
    <w:name w:val="ClauseList Char"/>
    <w:link w:val="ClauseList"/>
    <w:rsid w:val="00CA2DBC"/>
    <w:rPr>
      <w:rFonts w:ascii="Arial" w:hAnsi="Arial" w:eastAsia="Times New Roman" w:cs="Times New Roman"/>
      <w:sz w:val="20"/>
      <w:szCs w:val="24"/>
      <w:lang w:val="en-CA"/>
    </w:rPr>
  </w:style>
  <w:style w:type="table" w:styleId="TableGrid">
    <w:name w:val="Table Grid"/>
    <w:basedOn w:val="TableNormal"/>
    <w:rsid w:val="00CA2DB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2DB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A2DBC"/>
    <w:rPr>
      <w:rFonts w:ascii="Tahoma" w:hAnsi="Tahoma" w:eastAsia="Times New Roman" w:cs="Tahoma"/>
      <w:sz w:val="16"/>
      <w:szCs w:val="16"/>
      <w:lang w:val="en-CA"/>
    </w:rPr>
  </w:style>
  <w:style w:type="table" w:styleId="LightList">
    <w:name w:val="Light List"/>
    <w:basedOn w:val="TableNormal"/>
    <w:uiPriority w:val="61"/>
    <w:rsid w:val="00CA2DBC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paragraph" w:styleId="ListParagraph">
    <w:name w:val="List Paragraph"/>
    <w:basedOn w:val="Normal"/>
    <w:uiPriority w:val="34"/>
    <w:qFormat/>
    <w:rsid w:val="00CA2DBC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DB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A2DBC"/>
    <w:rPr>
      <w:rFonts w:ascii="Arial" w:hAnsi="Arial" w:eastAsia="Times New Roman" w:cs="Times New Roman"/>
      <w:b/>
      <w:bCs/>
      <w:sz w:val="20"/>
      <w:szCs w:val="20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DBC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HEADING">
    <w:name w:val="PARTHEADING"/>
    <w:basedOn w:val="Normal"/>
    <w:next w:val="CLAUSEHEADING"/>
    <w:rsid w:val="00CA2DBC"/>
    <w:pPr>
      <w:numPr>
        <w:numId w:val="1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rsid w:val="00CA2DBC"/>
    <w:pPr>
      <w:keepNext/>
      <w:numPr>
        <w:ilvl w:val="1"/>
        <w:numId w:val="1"/>
      </w:numPr>
      <w:spacing w:before="300"/>
    </w:pPr>
    <w:rPr>
      <w:b/>
      <w:caps/>
    </w:rPr>
  </w:style>
  <w:style w:type="paragraph" w:customStyle="1" w:styleId="Clause">
    <w:name w:val="Clause"/>
    <w:basedOn w:val="Normal"/>
    <w:qFormat/>
    <w:rsid w:val="00CA2DBC"/>
    <w:pPr>
      <w:numPr>
        <w:ilvl w:val="2"/>
        <w:numId w:val="1"/>
      </w:numPr>
      <w:spacing w:before="200"/>
    </w:pPr>
  </w:style>
  <w:style w:type="paragraph" w:customStyle="1" w:styleId="ClauseList">
    <w:name w:val="ClauseList"/>
    <w:basedOn w:val="Normal"/>
    <w:link w:val="ClauseListChar"/>
    <w:qFormat/>
    <w:rsid w:val="00CA2DBC"/>
    <w:pPr>
      <w:numPr>
        <w:ilvl w:val="3"/>
        <w:numId w:val="1"/>
      </w:numPr>
      <w:spacing w:before="100"/>
    </w:pPr>
  </w:style>
  <w:style w:type="paragraph" w:customStyle="1" w:styleId="ClauseSubList">
    <w:name w:val="ClauseSubList"/>
    <w:basedOn w:val="Normal"/>
    <w:qFormat/>
    <w:rsid w:val="00CA2DBC"/>
    <w:pPr>
      <w:numPr>
        <w:ilvl w:val="4"/>
        <w:numId w:val="1"/>
      </w:numPr>
      <w:spacing w:before="60"/>
    </w:pPr>
  </w:style>
  <w:style w:type="paragraph" w:customStyle="1" w:styleId="SubClause">
    <w:name w:val="SubClause"/>
    <w:basedOn w:val="Normal"/>
    <w:qFormat/>
    <w:rsid w:val="00CA2DBC"/>
    <w:pPr>
      <w:numPr>
        <w:ilvl w:val="5"/>
        <w:numId w:val="1"/>
      </w:numPr>
      <w:spacing w:before="140"/>
    </w:pPr>
  </w:style>
  <w:style w:type="paragraph" w:customStyle="1" w:styleId="SubClauseList">
    <w:name w:val="SubClauseList"/>
    <w:basedOn w:val="Normal"/>
    <w:qFormat/>
    <w:rsid w:val="00CA2DBC"/>
    <w:pPr>
      <w:numPr>
        <w:ilvl w:val="6"/>
        <w:numId w:val="1"/>
      </w:numPr>
      <w:spacing w:before="100"/>
    </w:pPr>
  </w:style>
  <w:style w:type="paragraph" w:customStyle="1" w:styleId="SubClauseSubList">
    <w:name w:val="SubClauseSubList"/>
    <w:basedOn w:val="Normal"/>
    <w:qFormat/>
    <w:rsid w:val="00CA2DBC"/>
    <w:pPr>
      <w:numPr>
        <w:ilvl w:val="7"/>
        <w:numId w:val="1"/>
      </w:numPr>
      <w:spacing w:before="60"/>
    </w:pPr>
  </w:style>
  <w:style w:type="character" w:styleId="CommentReference">
    <w:name w:val="annotation reference"/>
    <w:semiHidden/>
    <w:rsid w:val="00CA2D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A2DBC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2DBC"/>
    <w:rPr>
      <w:rFonts w:ascii="Arial" w:eastAsia="Times New Roman" w:hAnsi="Arial" w:cs="Times New Roman"/>
      <w:sz w:val="20"/>
      <w:szCs w:val="20"/>
      <w:lang w:val="en-CA"/>
    </w:rPr>
  </w:style>
  <w:style w:type="character" w:customStyle="1" w:styleId="ClauseListChar">
    <w:name w:val="ClauseList Char"/>
    <w:link w:val="ClauseList"/>
    <w:rsid w:val="00CA2DBC"/>
    <w:rPr>
      <w:rFonts w:ascii="Arial" w:eastAsia="Times New Roman" w:hAnsi="Arial" w:cs="Times New Roman"/>
      <w:sz w:val="20"/>
      <w:szCs w:val="24"/>
      <w:lang w:val="en-CA"/>
    </w:rPr>
  </w:style>
  <w:style w:type="table" w:styleId="TableGrid">
    <w:name w:val="Table Grid"/>
    <w:basedOn w:val="TableNormal"/>
    <w:rsid w:val="00C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2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BC"/>
    <w:rPr>
      <w:rFonts w:ascii="Tahoma" w:eastAsia="Times New Roman" w:hAnsi="Tahoma" w:cs="Tahoma"/>
      <w:sz w:val="16"/>
      <w:szCs w:val="16"/>
      <w:lang w:val="en-CA"/>
    </w:rPr>
  </w:style>
  <w:style w:type="table" w:styleId="LightList">
    <w:name w:val="Light List"/>
    <w:basedOn w:val="TableNormal"/>
    <w:uiPriority w:val="61"/>
    <w:rsid w:val="00CA2DB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CA2D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DBC"/>
    <w:rPr>
      <w:rFonts w:ascii="Arial" w:eastAsia="Times New Roman" w:hAnsi="Arial" w:cs="Times New Roman"/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286C2BD00C0429D6CEEE58CEF4850" ma:contentTypeVersion="15" ma:contentTypeDescription="Create a new document." ma:contentTypeScope="" ma:versionID="bc6633ea04cd118087ac4448ee9c9ae4">
  <xsd:schema xmlns:xsd="http://www.w3.org/2001/XMLSchema" xmlns:xs="http://www.w3.org/2001/XMLSchema" xmlns:p="http://schemas.microsoft.com/office/2006/metadata/properties" xmlns:ns2="bea043f0-8470-443b-9f0a-ea360933997d" xmlns:ns3="0206ea36-1926-4e08-815f-4e072edaea48" targetNamespace="http://schemas.microsoft.com/office/2006/metadata/properties" ma:root="true" ma:fieldsID="6f40c7d00622d021d77ea827a54188b7" ns2:_="" ns3:_="">
    <xsd:import namespace="bea043f0-8470-443b-9f0a-ea360933997d"/>
    <xsd:import namespace="0206ea36-1926-4e08-815f-4e072edae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043f0-8470-443b-9f0a-ea3609339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0ae1546-a8c1-4b9b-95fc-1e4a89e8c3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6ea36-1926-4e08-815f-4e072edae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1308350-f20c-4e58-8554-2462e9fb8f8c}" ma:internalName="TaxCatchAll" ma:showField="CatchAllData" ma:web="0206ea36-1926-4e08-815f-4e072edae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043f0-8470-443b-9f0a-ea360933997d">
      <Terms xmlns="http://schemas.microsoft.com/office/infopath/2007/PartnerControls"/>
    </lcf76f155ced4ddcb4097134ff3c332f>
    <TaxCatchAll xmlns="0206ea36-1926-4e08-815f-4e072edaea48" xsi:nil="true"/>
  </documentManagement>
</p:properties>
</file>

<file path=customXml/itemProps1.xml><?xml version="1.0" encoding="utf-8"?>
<ds:datastoreItem xmlns:ds="http://schemas.openxmlformats.org/officeDocument/2006/customXml" ds:itemID="{39219F16-2679-49FD-9343-296D54DA8D77}"/>
</file>

<file path=customXml/itemProps2.xml><?xml version="1.0" encoding="utf-8"?>
<ds:datastoreItem xmlns:ds="http://schemas.openxmlformats.org/officeDocument/2006/customXml" ds:itemID="{BCEF40C4-2C53-4DB5-9135-3009B66D6F39}"/>
</file>

<file path=customXml/itemProps3.xml><?xml version="1.0" encoding="utf-8"?>
<ds:datastoreItem xmlns:ds="http://schemas.openxmlformats.org/officeDocument/2006/customXml" ds:itemID="{F5010022-7351-464D-BA7A-9F122342505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Winnipeg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Singh, Terminder</dc:creator>
  <cp:lastModifiedBy>Clarke, Sean</cp:lastModifiedBy>
  <cp:revision>4</cp:revision>
  <cp:lastPrinted>2020-01-22T16:45:00Z</cp:lastPrinted>
  <dcterms:created xsi:type="dcterms:W3CDTF">2020-02-03T20:36:00Z</dcterms:created>
  <dcterms:modified xsi:type="dcterms:W3CDTF">2022-11-18T21:35:51Z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0x01010012C286C2BD00C0429D6CEEE58CEF4850</vt:lpwstr>
  </property>
  <property fmtid="{D5CDD505-2E9C-101B-9397-08002B2CF9AE}" pid="3" name="MediaServiceImageTags">
    <vt:lpwstr/>
  </property>
</Properties>
</file>